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F9B" w:rsidRPr="00270F9B" w:rsidRDefault="00270F9B" w:rsidP="00270F9B">
      <w:pPr>
        <w:spacing w:beforeLines="50" w:before="156" w:afterLines="50" w:after="156"/>
        <w:ind w:leftChars="100" w:left="210"/>
        <w:jc w:val="center"/>
        <w:rPr>
          <w:rFonts w:ascii="宋体" w:eastAsia="宋体" w:hAnsi="宋体"/>
          <w:b/>
          <w:sz w:val="32"/>
          <w:szCs w:val="32"/>
        </w:rPr>
      </w:pPr>
      <w:bookmarkStart w:id="0" w:name="_GoBack"/>
      <w:r w:rsidRPr="00270F9B">
        <w:rPr>
          <w:rFonts w:ascii="宋体" w:eastAsia="宋体" w:hAnsi="宋体" w:hint="eastAsia"/>
          <w:b/>
          <w:sz w:val="32"/>
          <w:szCs w:val="32"/>
        </w:rPr>
        <w:t>关于申报</w:t>
      </w:r>
      <w:r w:rsidRPr="00270F9B">
        <w:rPr>
          <w:rFonts w:ascii="宋体" w:eastAsia="宋体" w:hAnsi="宋体"/>
          <w:b/>
          <w:sz w:val="32"/>
          <w:szCs w:val="32"/>
        </w:rPr>
        <w:t>2026年度广东青年学者学术原创出版基金扶持项目的通知</w:t>
      </w:r>
    </w:p>
    <w:bookmarkEnd w:id="0"/>
    <w:p w:rsidR="00270F9B" w:rsidRPr="00270F9B" w:rsidRDefault="00270F9B" w:rsidP="00270F9B">
      <w:pPr>
        <w:spacing w:line="570" w:lineRule="exact"/>
        <w:jc w:val="right"/>
        <w:rPr>
          <w:rFonts w:ascii="宋体" w:eastAsia="宋体" w:hAnsi="宋体"/>
          <w:sz w:val="24"/>
          <w:szCs w:val="24"/>
        </w:rPr>
      </w:pPr>
      <w:r w:rsidRPr="00270F9B">
        <w:rPr>
          <w:rFonts w:ascii="宋体" w:eastAsia="宋体" w:hAnsi="宋体" w:hint="eastAsia"/>
          <w:sz w:val="24"/>
          <w:szCs w:val="24"/>
        </w:rPr>
        <w:t>粤社科联通〔</w:t>
      </w:r>
      <w:r w:rsidRPr="00270F9B">
        <w:rPr>
          <w:rFonts w:ascii="宋体" w:eastAsia="宋体" w:hAnsi="宋体"/>
          <w:sz w:val="24"/>
          <w:szCs w:val="24"/>
        </w:rPr>
        <w:t>2026〕34号</w:t>
      </w:r>
    </w:p>
    <w:p w:rsidR="00270F9B" w:rsidRPr="00270F9B" w:rsidRDefault="00270F9B" w:rsidP="00270F9B">
      <w:pPr>
        <w:spacing w:line="570" w:lineRule="exact"/>
        <w:jc w:val="left"/>
        <w:rPr>
          <w:rFonts w:ascii="宋体" w:eastAsia="宋体" w:hAnsi="宋体"/>
          <w:sz w:val="24"/>
          <w:szCs w:val="24"/>
        </w:rPr>
      </w:pPr>
      <w:r w:rsidRPr="00270F9B">
        <w:rPr>
          <w:rFonts w:ascii="宋体" w:eastAsia="宋体" w:hAnsi="宋体" w:hint="eastAsia"/>
          <w:sz w:val="24"/>
          <w:szCs w:val="24"/>
        </w:rPr>
        <w:t>各有关单位：</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为深入贯彻落实习近平新时代中国特色社会主义思想，加快构建广东哲学社会科学自主知识体系，支持我省青年学者潜心学术研究，培育原创性科研成果，推动文化强省建设，根据《广东青年学者学术原创出版基金扶持项目实施办法》，广东省社科联联合广东省出版集团有限公司现启动</w:t>
      </w:r>
      <w:r w:rsidRPr="00270F9B">
        <w:rPr>
          <w:rFonts w:ascii="宋体" w:eastAsia="宋体" w:hAnsi="宋体"/>
          <w:sz w:val="24"/>
          <w:szCs w:val="24"/>
        </w:rPr>
        <w:t>2026年度广东青年学者学术原创出版基金扶持项目申报评选工作。本年度计划扶持我省青年学者出版社科类学术著作40部左右，现就申报工作通知如下：</w:t>
      </w:r>
    </w:p>
    <w:p w:rsidR="00270F9B" w:rsidRPr="00270F9B" w:rsidRDefault="00270F9B" w:rsidP="00270F9B">
      <w:pPr>
        <w:spacing w:line="570" w:lineRule="exact"/>
        <w:ind w:firstLineChars="200" w:firstLine="482"/>
        <w:jc w:val="left"/>
        <w:rPr>
          <w:rFonts w:ascii="宋体" w:eastAsia="宋体" w:hAnsi="宋体"/>
          <w:b/>
          <w:sz w:val="24"/>
          <w:szCs w:val="24"/>
        </w:rPr>
      </w:pPr>
      <w:r w:rsidRPr="00270F9B">
        <w:rPr>
          <w:rFonts w:ascii="宋体" w:eastAsia="宋体" w:hAnsi="宋体" w:hint="eastAsia"/>
          <w:b/>
          <w:sz w:val="24"/>
          <w:szCs w:val="24"/>
        </w:rPr>
        <w:t>一、项目宗旨</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坚持以习近平新时代中国特色社会主义思想为指导，全面贯彻党的二十大及二十届历次全会精神，坚决落实省委省政府重大决策部署，加快构建中国哲学社会科学自主知识体系，推进文化强省建设，推动我省哲学社会科学学术创新与青年学术研究拔尖人才培养。通过资助哲学社会科学领域具有重要学术价值、理论创新及实践意义的原创性著作出版，培养高素质理论人才，为广东在推进中国式现代化建设中走在前列提供坚实的学理支撑和智力支持。</w:t>
      </w:r>
    </w:p>
    <w:p w:rsidR="00270F9B" w:rsidRPr="00270F9B" w:rsidRDefault="00270F9B" w:rsidP="00270F9B">
      <w:pPr>
        <w:spacing w:line="570" w:lineRule="exact"/>
        <w:ind w:firstLineChars="200" w:firstLine="482"/>
        <w:jc w:val="left"/>
        <w:rPr>
          <w:rFonts w:ascii="宋体" w:eastAsia="宋体" w:hAnsi="宋体"/>
          <w:b/>
          <w:sz w:val="24"/>
          <w:szCs w:val="24"/>
        </w:rPr>
      </w:pPr>
      <w:r w:rsidRPr="00270F9B">
        <w:rPr>
          <w:rFonts w:ascii="宋体" w:eastAsia="宋体" w:hAnsi="宋体" w:hint="eastAsia"/>
          <w:b/>
          <w:sz w:val="24"/>
          <w:szCs w:val="24"/>
        </w:rPr>
        <w:t>二、申报条件</w:t>
      </w:r>
    </w:p>
    <w:p w:rsidR="00270F9B" w:rsidRPr="00270F9B" w:rsidRDefault="00270F9B" w:rsidP="00270F9B">
      <w:pPr>
        <w:spacing w:line="570" w:lineRule="exact"/>
        <w:ind w:firstLineChars="200" w:firstLine="482"/>
        <w:jc w:val="left"/>
        <w:rPr>
          <w:rFonts w:ascii="宋体" w:eastAsia="宋体" w:hAnsi="宋体"/>
          <w:b/>
          <w:sz w:val="24"/>
          <w:szCs w:val="24"/>
        </w:rPr>
      </w:pPr>
      <w:r w:rsidRPr="00270F9B">
        <w:rPr>
          <w:rFonts w:ascii="宋体" w:eastAsia="宋体" w:hAnsi="宋体" w:hint="eastAsia"/>
          <w:b/>
          <w:sz w:val="24"/>
          <w:szCs w:val="24"/>
        </w:rPr>
        <w:t>（一）申报人须满足以下条件：</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1.</w:t>
      </w:r>
      <w:r w:rsidRPr="00270F9B">
        <w:rPr>
          <w:rFonts w:ascii="宋体" w:eastAsia="宋体" w:hAnsi="宋体"/>
          <w:b/>
          <w:sz w:val="24"/>
          <w:szCs w:val="24"/>
        </w:rPr>
        <w:t>申报者（第一署名人）应为40周岁及以下（1986年1月1日及以后出生），在广东省内高校或科研机构正式任职的科研人员；</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2.</w:t>
      </w:r>
      <w:r w:rsidRPr="00270F9B">
        <w:rPr>
          <w:rFonts w:ascii="宋体" w:eastAsia="宋体" w:hAnsi="宋体"/>
          <w:b/>
          <w:sz w:val="24"/>
          <w:szCs w:val="24"/>
        </w:rPr>
        <w:t>已获得博士学位或具备中级及以上专业技术职称；</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3.品行端正，学术作风严谨诚信，具备良好学术声誉；</w:t>
      </w:r>
    </w:p>
    <w:p w:rsidR="00270F9B" w:rsidRPr="00270F9B" w:rsidRDefault="00270F9B" w:rsidP="00270F9B">
      <w:pPr>
        <w:spacing w:line="570" w:lineRule="exact"/>
        <w:ind w:firstLineChars="200" w:firstLine="480"/>
        <w:jc w:val="left"/>
        <w:rPr>
          <w:rFonts w:ascii="宋体" w:eastAsia="宋体" w:hAnsi="宋体"/>
          <w:b/>
          <w:sz w:val="24"/>
          <w:szCs w:val="24"/>
        </w:rPr>
      </w:pPr>
      <w:r w:rsidRPr="00270F9B">
        <w:rPr>
          <w:rFonts w:ascii="宋体" w:eastAsia="宋体" w:hAnsi="宋体"/>
          <w:sz w:val="24"/>
          <w:szCs w:val="24"/>
        </w:rPr>
        <w:lastRenderedPageBreak/>
        <w:t>4.</w:t>
      </w:r>
      <w:r w:rsidRPr="00270F9B">
        <w:rPr>
          <w:rFonts w:ascii="宋体" w:eastAsia="宋体" w:hAnsi="宋体"/>
          <w:b/>
          <w:sz w:val="24"/>
          <w:szCs w:val="24"/>
        </w:rPr>
        <w:t>申报时须有2名具有正高级专业技术职务的同行专家出具书面推荐意见。</w:t>
      </w:r>
    </w:p>
    <w:p w:rsidR="00270F9B" w:rsidRPr="00270F9B" w:rsidRDefault="00270F9B" w:rsidP="00270F9B">
      <w:pPr>
        <w:spacing w:line="570" w:lineRule="exact"/>
        <w:ind w:firstLineChars="200" w:firstLine="482"/>
        <w:jc w:val="left"/>
        <w:rPr>
          <w:rFonts w:ascii="宋体" w:eastAsia="宋体" w:hAnsi="宋体"/>
          <w:b/>
          <w:sz w:val="24"/>
          <w:szCs w:val="24"/>
        </w:rPr>
      </w:pPr>
      <w:r w:rsidRPr="00270F9B">
        <w:rPr>
          <w:rFonts w:ascii="宋体" w:eastAsia="宋体" w:hAnsi="宋体" w:hint="eastAsia"/>
          <w:b/>
          <w:sz w:val="24"/>
          <w:szCs w:val="24"/>
        </w:rPr>
        <w:t>（二）书稿须符合以下要求：</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1.</w:t>
      </w:r>
      <w:r w:rsidRPr="00270F9B">
        <w:rPr>
          <w:rFonts w:ascii="宋体" w:eastAsia="宋体" w:hAnsi="宋体"/>
          <w:b/>
          <w:sz w:val="24"/>
          <w:szCs w:val="24"/>
        </w:rPr>
        <w:t>属哲学社会科学领域的原创学术著作</w:t>
      </w:r>
      <w:r w:rsidRPr="00270F9B">
        <w:rPr>
          <w:rFonts w:ascii="宋体" w:eastAsia="宋体" w:hAnsi="宋体"/>
          <w:sz w:val="24"/>
          <w:szCs w:val="24"/>
        </w:rPr>
        <w:t>；</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2.理论观点或研究方法应具有显著创新性与前瞻性，体现学科前沿发展方向；</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3.书稿未公开发表或出版，且未获其他政府类资助；</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4.</w:t>
      </w:r>
      <w:r w:rsidRPr="00270F9B">
        <w:rPr>
          <w:rFonts w:ascii="宋体" w:eastAsia="宋体" w:hAnsi="宋体"/>
          <w:b/>
          <w:sz w:val="24"/>
          <w:szCs w:val="24"/>
        </w:rPr>
        <w:t>字数原则上为15万—30万字</w:t>
      </w:r>
      <w:r w:rsidRPr="00270F9B">
        <w:rPr>
          <w:rFonts w:ascii="宋体" w:eastAsia="宋体" w:hAnsi="宋体"/>
          <w:sz w:val="24"/>
          <w:szCs w:val="24"/>
        </w:rPr>
        <w:t>，结构严谨、论证充分，符合学术规范；</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5.著作权清晰，无知识产权争议，并严格遵守学术诚信准则，查重率不超过20%。</w:t>
      </w:r>
    </w:p>
    <w:p w:rsidR="00270F9B" w:rsidRPr="00270F9B" w:rsidRDefault="00270F9B" w:rsidP="00270F9B">
      <w:pPr>
        <w:spacing w:line="570" w:lineRule="exact"/>
        <w:ind w:firstLineChars="200" w:firstLine="482"/>
        <w:jc w:val="left"/>
        <w:rPr>
          <w:rFonts w:ascii="宋体" w:eastAsia="宋体" w:hAnsi="宋体"/>
          <w:b/>
          <w:sz w:val="24"/>
          <w:szCs w:val="24"/>
        </w:rPr>
      </w:pPr>
      <w:r w:rsidRPr="00270F9B">
        <w:rPr>
          <w:rFonts w:ascii="宋体" w:eastAsia="宋体" w:hAnsi="宋体" w:hint="eastAsia"/>
          <w:b/>
          <w:sz w:val="24"/>
          <w:szCs w:val="24"/>
        </w:rPr>
        <w:t>（三）不予资助的范围：</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以下类别成果不列入本项目扶持范围：</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1.辞书、教材、教辅资料、通俗普及读物、文学艺术作品；</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2.论文集、资料汇编、会议记录、一般性工作调研报告；</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3.译著（不含申报人以外文创作并翻译成中文的原创学术著作）；</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4.未经实质性修改与深化的学位论文；</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5.存在知识产权争议、学术不端嫌疑的成果；</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sz w:val="24"/>
          <w:szCs w:val="24"/>
        </w:rPr>
        <w:t>6.已获其他财政性出版基金全额资助的成果。</w:t>
      </w:r>
    </w:p>
    <w:p w:rsidR="00270F9B" w:rsidRPr="00270F9B" w:rsidRDefault="00270F9B" w:rsidP="00270F9B">
      <w:pPr>
        <w:spacing w:line="570" w:lineRule="exact"/>
        <w:ind w:firstLineChars="200" w:firstLine="482"/>
        <w:jc w:val="left"/>
        <w:rPr>
          <w:rFonts w:ascii="宋体" w:eastAsia="宋体" w:hAnsi="宋体"/>
          <w:b/>
          <w:sz w:val="24"/>
          <w:szCs w:val="24"/>
        </w:rPr>
      </w:pPr>
      <w:r w:rsidRPr="00270F9B">
        <w:rPr>
          <w:rFonts w:ascii="宋体" w:eastAsia="宋体" w:hAnsi="宋体" w:hint="eastAsia"/>
          <w:b/>
          <w:sz w:val="24"/>
          <w:szCs w:val="24"/>
        </w:rPr>
        <w:t>三、申报方式和评审程序</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由各高校或科研单位推荐符合条件的著作。省社科联组织开展评选工作。</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一）申报方式。符合条件的个人向所在单位科研管理部门提交申报材料，由所在单位审核推荐。各单位对申报人的材料进行审核后提交至科研管理部门，科研管理部门审查后统一报送省社科联学术规划部联系人处。</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（二）专家评审。基金项目评审组联合学科领域权威专家对书稿选题、内</w:t>
      </w:r>
      <w:r w:rsidRPr="00270F9B">
        <w:rPr>
          <w:rFonts w:ascii="宋体" w:eastAsia="宋体" w:hAnsi="宋体" w:hint="eastAsia"/>
          <w:sz w:val="24"/>
          <w:szCs w:val="24"/>
        </w:rPr>
        <w:lastRenderedPageBreak/>
        <w:t>容、学术价值等进行评审，择优确定待扶持名单。</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（三）扶持名单审定与公示。</w:t>
      </w:r>
    </w:p>
    <w:p w:rsidR="00270F9B" w:rsidRPr="00270F9B" w:rsidRDefault="00270F9B" w:rsidP="00270F9B">
      <w:pPr>
        <w:spacing w:line="570" w:lineRule="exact"/>
        <w:ind w:firstLineChars="200" w:firstLine="480"/>
        <w:jc w:val="left"/>
        <w:rPr>
          <w:rFonts w:ascii="宋体" w:eastAsia="宋体" w:hAnsi="宋体"/>
          <w:b/>
          <w:sz w:val="24"/>
          <w:szCs w:val="24"/>
        </w:rPr>
      </w:pPr>
      <w:r w:rsidRPr="00270F9B">
        <w:rPr>
          <w:rFonts w:ascii="宋体" w:eastAsia="宋体" w:hAnsi="宋体" w:hint="eastAsia"/>
          <w:sz w:val="24"/>
          <w:szCs w:val="24"/>
        </w:rPr>
        <w:t>（四）正式列入出版扶持计划。入选著作纳入“广东青年学者学术原创出版基金”，由广东省出版集团下属出版社承担编辑、设计、出版、发行等，并根据学术价值和市场影响力等给予</w:t>
      </w:r>
      <w:r w:rsidRPr="00270F9B">
        <w:rPr>
          <w:rFonts w:ascii="宋体" w:eastAsia="宋体" w:hAnsi="宋体" w:hint="eastAsia"/>
          <w:b/>
          <w:sz w:val="24"/>
          <w:szCs w:val="24"/>
        </w:rPr>
        <w:t>每部著作稿酬</w:t>
      </w:r>
      <w:r w:rsidRPr="00270F9B">
        <w:rPr>
          <w:rFonts w:ascii="宋体" w:eastAsia="宋体" w:hAnsi="宋体"/>
          <w:b/>
          <w:sz w:val="24"/>
          <w:szCs w:val="24"/>
        </w:rPr>
        <w:t>5万-8万元。</w:t>
      </w:r>
    </w:p>
    <w:p w:rsidR="00270F9B" w:rsidRPr="00270F9B" w:rsidRDefault="00270F9B" w:rsidP="00270F9B">
      <w:pPr>
        <w:spacing w:line="570" w:lineRule="exact"/>
        <w:ind w:firstLineChars="200" w:firstLine="482"/>
        <w:jc w:val="left"/>
        <w:rPr>
          <w:rFonts w:ascii="宋体" w:eastAsia="宋体" w:hAnsi="宋体"/>
          <w:b/>
          <w:sz w:val="24"/>
          <w:szCs w:val="24"/>
        </w:rPr>
      </w:pPr>
      <w:r w:rsidRPr="00270F9B">
        <w:rPr>
          <w:rFonts w:ascii="宋体" w:eastAsia="宋体" w:hAnsi="宋体" w:hint="eastAsia"/>
          <w:b/>
          <w:sz w:val="24"/>
          <w:szCs w:val="24"/>
        </w:rPr>
        <w:t>四、申报材料</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（一）完整填写的《广东青年学者学术原创出版基金扶持项目申报书》，并附相关佐证材料；</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（二）专家推荐意见，</w:t>
      </w:r>
      <w:r w:rsidRPr="00270F9B">
        <w:rPr>
          <w:rFonts w:ascii="宋体" w:eastAsia="宋体" w:hAnsi="宋体"/>
          <w:sz w:val="24"/>
          <w:szCs w:val="24"/>
        </w:rPr>
        <w:t>2名具有正高级专业技术职称同行专家出具书面推荐意见；</w:t>
      </w:r>
    </w:p>
    <w:p w:rsidR="00270F9B" w:rsidRPr="00270F9B" w:rsidRDefault="00270F9B" w:rsidP="00270F9B">
      <w:pPr>
        <w:spacing w:line="570" w:lineRule="exact"/>
        <w:ind w:firstLineChars="200" w:firstLine="480"/>
        <w:jc w:val="left"/>
        <w:rPr>
          <w:rFonts w:ascii="宋体" w:eastAsia="宋体" w:hAnsi="宋体"/>
          <w:sz w:val="24"/>
          <w:szCs w:val="24"/>
          <w:u w:val="single"/>
        </w:rPr>
      </w:pPr>
      <w:r w:rsidRPr="00270F9B">
        <w:rPr>
          <w:rFonts w:ascii="宋体" w:eastAsia="宋体" w:hAnsi="宋体" w:hint="eastAsia"/>
          <w:sz w:val="24"/>
          <w:szCs w:val="24"/>
          <w:u w:val="single"/>
        </w:rPr>
        <w:t>（三）重复率检测报告，查重率不超过</w:t>
      </w:r>
      <w:r w:rsidRPr="00270F9B">
        <w:rPr>
          <w:rFonts w:ascii="宋体" w:eastAsia="宋体" w:hAnsi="宋体"/>
          <w:sz w:val="24"/>
          <w:szCs w:val="24"/>
          <w:u w:val="single"/>
        </w:rPr>
        <w:t>20%，且符合学术诚信规范；</w:t>
      </w:r>
    </w:p>
    <w:p w:rsidR="00270F9B" w:rsidRPr="00270F9B" w:rsidRDefault="00270F9B" w:rsidP="00270F9B">
      <w:pPr>
        <w:spacing w:line="570" w:lineRule="exact"/>
        <w:ind w:firstLineChars="200" w:firstLine="480"/>
        <w:jc w:val="left"/>
        <w:rPr>
          <w:rFonts w:ascii="宋体" w:eastAsia="宋体" w:hAnsi="宋体"/>
          <w:sz w:val="24"/>
          <w:szCs w:val="24"/>
          <w:u w:val="single"/>
        </w:rPr>
      </w:pPr>
      <w:r w:rsidRPr="00270F9B">
        <w:rPr>
          <w:rFonts w:ascii="宋体" w:eastAsia="宋体" w:hAnsi="宋体" w:hint="eastAsia"/>
          <w:sz w:val="24"/>
          <w:szCs w:val="24"/>
          <w:u w:val="single"/>
        </w:rPr>
        <w:t>（四）著作原创声明书，须申报人及全部合作者签字；</w:t>
      </w:r>
    </w:p>
    <w:p w:rsidR="00270F9B" w:rsidRPr="00270F9B" w:rsidRDefault="00270F9B" w:rsidP="00270F9B">
      <w:pPr>
        <w:spacing w:line="570" w:lineRule="exact"/>
        <w:ind w:firstLineChars="200" w:firstLine="480"/>
        <w:jc w:val="left"/>
        <w:rPr>
          <w:rFonts w:ascii="宋体" w:eastAsia="宋体" w:hAnsi="宋体"/>
          <w:sz w:val="24"/>
          <w:szCs w:val="24"/>
          <w:u w:val="single"/>
        </w:rPr>
      </w:pPr>
      <w:r w:rsidRPr="00270F9B">
        <w:rPr>
          <w:rFonts w:ascii="宋体" w:eastAsia="宋体" w:hAnsi="宋体" w:hint="eastAsia"/>
          <w:sz w:val="24"/>
          <w:szCs w:val="24"/>
          <w:u w:val="single"/>
        </w:rPr>
        <w:t>（五）完整书稿的纸质版及电子版，两者内容和页码必须一致，含书名、目录、作者、正文、参考文献。以外文公开出版的学术著作，申报时还应另外提供目录及主要内容的中文翻译（不少于</w:t>
      </w:r>
      <w:r w:rsidRPr="00270F9B">
        <w:rPr>
          <w:rFonts w:ascii="宋体" w:eastAsia="宋体" w:hAnsi="宋体"/>
          <w:sz w:val="24"/>
          <w:szCs w:val="24"/>
          <w:u w:val="single"/>
        </w:rPr>
        <w:t>10000字）。电子稿命名格式为“单位+姓名+书名”；</w:t>
      </w:r>
    </w:p>
    <w:p w:rsidR="00270F9B" w:rsidRPr="00270F9B" w:rsidRDefault="00270F9B" w:rsidP="00270F9B">
      <w:pPr>
        <w:spacing w:line="570" w:lineRule="exact"/>
        <w:ind w:firstLineChars="200" w:firstLine="480"/>
        <w:jc w:val="left"/>
        <w:rPr>
          <w:rFonts w:ascii="宋体" w:eastAsia="宋体" w:hAnsi="宋体"/>
          <w:sz w:val="24"/>
          <w:szCs w:val="24"/>
          <w:u w:val="single"/>
        </w:rPr>
      </w:pPr>
      <w:r w:rsidRPr="00270F9B">
        <w:rPr>
          <w:rFonts w:ascii="宋体" w:eastAsia="宋体" w:hAnsi="宋体" w:hint="eastAsia"/>
          <w:sz w:val="24"/>
          <w:szCs w:val="24"/>
          <w:u w:val="single"/>
        </w:rPr>
        <w:t>（六）申报汇总表。由所在单位科研管理部门审查汇总盖章，一式一份，单独放置；</w:t>
      </w:r>
    </w:p>
    <w:p w:rsidR="00270F9B" w:rsidRPr="00270F9B" w:rsidRDefault="00270F9B" w:rsidP="00270F9B">
      <w:pPr>
        <w:spacing w:line="570" w:lineRule="exact"/>
        <w:ind w:firstLineChars="200" w:firstLine="480"/>
        <w:jc w:val="left"/>
        <w:rPr>
          <w:rFonts w:ascii="宋体" w:eastAsia="宋体" w:hAnsi="宋体"/>
          <w:sz w:val="24"/>
          <w:szCs w:val="24"/>
          <w:u w:val="single"/>
        </w:rPr>
      </w:pPr>
      <w:r w:rsidRPr="00270F9B">
        <w:rPr>
          <w:rFonts w:ascii="宋体" w:eastAsia="宋体" w:hAnsi="宋体" w:hint="eastAsia"/>
          <w:sz w:val="24"/>
          <w:szCs w:val="24"/>
          <w:u w:val="single"/>
        </w:rPr>
        <w:t>（七）申报书和书稿按序胶装成套。每套纸质材料一式五份（其中含原件一份，右上角标注原件字样），双面打印；</w:t>
      </w:r>
    </w:p>
    <w:p w:rsidR="00270F9B" w:rsidRPr="00270F9B" w:rsidRDefault="00270F9B" w:rsidP="00270F9B">
      <w:pPr>
        <w:spacing w:line="570" w:lineRule="exact"/>
        <w:ind w:firstLineChars="200" w:firstLine="480"/>
        <w:jc w:val="left"/>
        <w:rPr>
          <w:rFonts w:ascii="宋体" w:eastAsia="宋体" w:hAnsi="宋体"/>
          <w:sz w:val="24"/>
          <w:szCs w:val="24"/>
          <w:u w:val="single"/>
        </w:rPr>
      </w:pPr>
      <w:r w:rsidRPr="00270F9B">
        <w:rPr>
          <w:rFonts w:ascii="宋体" w:eastAsia="宋体" w:hAnsi="宋体" w:hint="eastAsia"/>
          <w:sz w:val="24"/>
          <w:szCs w:val="24"/>
          <w:u w:val="single"/>
        </w:rPr>
        <w:t>（八）申报人所在单位的科研管理部门将申报汇总表电子版（可编辑及盖章版）汇总发送至邮箱：</w:t>
      </w:r>
      <w:r w:rsidRPr="00270F9B">
        <w:rPr>
          <w:rFonts w:ascii="宋体" w:eastAsia="宋体" w:hAnsi="宋体"/>
          <w:sz w:val="24"/>
          <w:szCs w:val="24"/>
          <w:u w:val="single"/>
        </w:rPr>
        <w:t>gdskpjb@163.com，并将申报材料的（一）至（六）项等所有纸质材料汇总报送至省社科联学术规划部联系人处。不接受个人报送。</w:t>
      </w:r>
    </w:p>
    <w:p w:rsidR="00270F9B" w:rsidRPr="00270F9B" w:rsidRDefault="00270F9B" w:rsidP="00270F9B">
      <w:pPr>
        <w:spacing w:line="570" w:lineRule="exact"/>
        <w:ind w:firstLineChars="200" w:firstLine="482"/>
        <w:jc w:val="left"/>
        <w:rPr>
          <w:rFonts w:ascii="宋体" w:eastAsia="宋体" w:hAnsi="宋体"/>
          <w:b/>
          <w:sz w:val="24"/>
          <w:szCs w:val="24"/>
        </w:rPr>
      </w:pPr>
      <w:r w:rsidRPr="00270F9B">
        <w:rPr>
          <w:rFonts w:ascii="宋体" w:eastAsia="宋体" w:hAnsi="宋体" w:hint="eastAsia"/>
          <w:b/>
          <w:sz w:val="24"/>
          <w:szCs w:val="24"/>
        </w:rPr>
        <w:t>五、时间安排</w:t>
      </w:r>
    </w:p>
    <w:p w:rsidR="00270F9B" w:rsidRPr="00270F9B" w:rsidRDefault="00270F9B" w:rsidP="00270F9B">
      <w:pPr>
        <w:spacing w:line="570" w:lineRule="exact"/>
        <w:ind w:firstLineChars="200" w:firstLine="482"/>
        <w:jc w:val="left"/>
        <w:rPr>
          <w:rFonts w:ascii="宋体" w:eastAsia="宋体" w:hAnsi="宋体"/>
          <w:b/>
          <w:sz w:val="24"/>
          <w:szCs w:val="24"/>
        </w:rPr>
      </w:pPr>
      <w:r w:rsidRPr="00270F9B">
        <w:rPr>
          <w:rFonts w:ascii="宋体" w:eastAsia="宋体" w:hAnsi="宋体" w:hint="eastAsia"/>
          <w:b/>
          <w:sz w:val="24"/>
          <w:szCs w:val="24"/>
        </w:rPr>
        <w:lastRenderedPageBreak/>
        <w:t>报送时间：</w:t>
      </w:r>
      <w:r w:rsidRPr="00270F9B">
        <w:rPr>
          <w:rFonts w:ascii="宋体" w:eastAsia="宋体" w:hAnsi="宋体"/>
          <w:b/>
          <w:sz w:val="24"/>
          <w:szCs w:val="24"/>
        </w:rPr>
        <w:t>2026年10月15日-10月30日，提前或逾期不予受理。</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资格审核和评审：</w:t>
      </w:r>
      <w:r w:rsidRPr="00270F9B">
        <w:rPr>
          <w:rFonts w:ascii="宋体" w:eastAsia="宋体" w:hAnsi="宋体"/>
          <w:sz w:val="24"/>
          <w:szCs w:val="24"/>
        </w:rPr>
        <w:t>2026年11-12月。</w:t>
      </w: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评审公示：预计</w:t>
      </w:r>
      <w:r w:rsidRPr="00270F9B">
        <w:rPr>
          <w:rFonts w:ascii="宋体" w:eastAsia="宋体" w:hAnsi="宋体"/>
          <w:sz w:val="24"/>
          <w:szCs w:val="24"/>
        </w:rPr>
        <w:t>2027年1-2月。</w:t>
      </w:r>
    </w:p>
    <w:p w:rsidR="00270F9B" w:rsidRPr="00270F9B" w:rsidRDefault="00270F9B" w:rsidP="00270F9B">
      <w:pPr>
        <w:spacing w:line="570" w:lineRule="exact"/>
        <w:ind w:firstLineChars="200" w:firstLine="482"/>
        <w:jc w:val="left"/>
        <w:rPr>
          <w:rFonts w:ascii="宋体" w:eastAsia="宋体" w:hAnsi="宋体"/>
          <w:sz w:val="24"/>
          <w:szCs w:val="24"/>
        </w:rPr>
      </w:pPr>
      <w:r w:rsidRPr="00270F9B">
        <w:rPr>
          <w:rFonts w:ascii="宋体" w:eastAsia="宋体" w:hAnsi="宋体" w:hint="eastAsia"/>
          <w:b/>
          <w:sz w:val="24"/>
          <w:szCs w:val="24"/>
        </w:rPr>
        <w:t>出版周期：原则上为</w:t>
      </w:r>
      <w:r w:rsidRPr="00270F9B">
        <w:rPr>
          <w:rFonts w:ascii="宋体" w:eastAsia="宋体" w:hAnsi="宋体"/>
          <w:b/>
          <w:sz w:val="24"/>
          <w:szCs w:val="24"/>
        </w:rPr>
        <w:t>2027年1月至12月。</w:t>
      </w:r>
      <w:r w:rsidRPr="00270F9B">
        <w:rPr>
          <w:rFonts w:ascii="宋体" w:eastAsia="宋体" w:hAnsi="宋体"/>
          <w:sz w:val="24"/>
          <w:szCs w:val="24"/>
        </w:rPr>
        <w:t>因重大选题备案、上级部门审读等原因需要，可适当延长出版周期。</w:t>
      </w:r>
    </w:p>
    <w:p w:rsidR="00270F9B" w:rsidRPr="00270F9B" w:rsidRDefault="00270F9B" w:rsidP="00270F9B">
      <w:pPr>
        <w:spacing w:line="570" w:lineRule="exact"/>
        <w:ind w:firstLineChars="200" w:firstLine="480"/>
        <w:jc w:val="left"/>
        <w:rPr>
          <w:rFonts w:ascii="宋体" w:eastAsia="宋体" w:hAnsi="宋体"/>
          <w:sz w:val="24"/>
          <w:szCs w:val="24"/>
        </w:rPr>
      </w:pPr>
    </w:p>
    <w:p w:rsidR="00270F9B" w:rsidRP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附件：</w:t>
      </w:r>
      <w:r w:rsidRPr="00270F9B">
        <w:rPr>
          <w:rFonts w:ascii="宋体" w:eastAsia="宋体" w:hAnsi="宋体"/>
          <w:sz w:val="24"/>
          <w:szCs w:val="24"/>
        </w:rPr>
        <w:t>1.2026年度广东青年学者学术原创出版基金扶持项目申报书</w:t>
      </w:r>
    </w:p>
    <w:p w:rsidR="00270F9B" w:rsidRPr="00270F9B" w:rsidRDefault="00270F9B" w:rsidP="00270F9B">
      <w:pPr>
        <w:spacing w:line="570" w:lineRule="exact"/>
        <w:ind w:firstLineChars="500" w:firstLine="1200"/>
        <w:jc w:val="left"/>
        <w:rPr>
          <w:rFonts w:ascii="宋体" w:eastAsia="宋体" w:hAnsi="宋体"/>
          <w:sz w:val="24"/>
          <w:szCs w:val="24"/>
        </w:rPr>
      </w:pPr>
      <w:r w:rsidRPr="00270F9B">
        <w:rPr>
          <w:rFonts w:ascii="宋体" w:eastAsia="宋体" w:hAnsi="宋体"/>
          <w:sz w:val="24"/>
          <w:szCs w:val="24"/>
        </w:rPr>
        <w:t>2.2026年度广东青年学者学术原创出版基金扶持项目申报汇总表</w:t>
      </w:r>
    </w:p>
    <w:p w:rsidR="00270F9B" w:rsidRPr="00270F9B" w:rsidRDefault="00270F9B" w:rsidP="00270F9B">
      <w:pPr>
        <w:spacing w:line="570" w:lineRule="exact"/>
        <w:ind w:firstLineChars="200" w:firstLine="480"/>
        <w:jc w:val="left"/>
        <w:rPr>
          <w:rFonts w:ascii="宋体" w:eastAsia="宋体" w:hAnsi="宋体"/>
          <w:sz w:val="24"/>
          <w:szCs w:val="24"/>
        </w:rPr>
      </w:pPr>
    </w:p>
    <w:p w:rsidR="00270F9B" w:rsidRPr="00270F9B" w:rsidRDefault="00270F9B" w:rsidP="00270F9B">
      <w:pPr>
        <w:spacing w:line="570" w:lineRule="exact"/>
        <w:ind w:firstLineChars="200" w:firstLine="480"/>
        <w:jc w:val="left"/>
        <w:rPr>
          <w:rFonts w:ascii="宋体" w:eastAsia="宋体" w:hAnsi="宋体"/>
          <w:sz w:val="24"/>
          <w:szCs w:val="24"/>
        </w:rPr>
      </w:pPr>
    </w:p>
    <w:p w:rsidR="00270F9B" w:rsidRPr="00270F9B" w:rsidRDefault="00270F9B" w:rsidP="00270F9B">
      <w:pPr>
        <w:spacing w:line="570" w:lineRule="exact"/>
        <w:jc w:val="right"/>
        <w:rPr>
          <w:rFonts w:ascii="宋体" w:eastAsia="宋体" w:hAnsi="宋体"/>
          <w:sz w:val="24"/>
          <w:szCs w:val="24"/>
        </w:rPr>
      </w:pPr>
      <w:r w:rsidRPr="00270F9B">
        <w:rPr>
          <w:rFonts w:ascii="宋体" w:eastAsia="宋体" w:hAnsi="宋体" w:hint="eastAsia"/>
          <w:sz w:val="24"/>
          <w:szCs w:val="24"/>
        </w:rPr>
        <w:t>广东省社会科学界联合会</w:t>
      </w:r>
    </w:p>
    <w:p w:rsidR="00270F9B" w:rsidRPr="00270F9B" w:rsidRDefault="00270F9B" w:rsidP="00270F9B">
      <w:pPr>
        <w:spacing w:line="570" w:lineRule="exact"/>
        <w:ind w:right="240"/>
        <w:jc w:val="right"/>
        <w:rPr>
          <w:rFonts w:ascii="宋体" w:eastAsia="宋体" w:hAnsi="宋体"/>
          <w:sz w:val="24"/>
          <w:szCs w:val="24"/>
        </w:rPr>
      </w:pPr>
      <w:r w:rsidRPr="00270F9B">
        <w:rPr>
          <w:rFonts w:ascii="宋体" w:eastAsia="宋体" w:hAnsi="宋体"/>
          <w:sz w:val="24"/>
          <w:szCs w:val="24"/>
        </w:rPr>
        <w:t>2026年9月1日</w:t>
      </w:r>
    </w:p>
    <w:p w:rsidR="00270F9B" w:rsidRDefault="00270F9B" w:rsidP="00270F9B">
      <w:pPr>
        <w:spacing w:line="570" w:lineRule="exact"/>
        <w:ind w:firstLineChars="200" w:firstLine="480"/>
        <w:jc w:val="left"/>
        <w:rPr>
          <w:rFonts w:ascii="宋体" w:eastAsia="宋体" w:hAnsi="宋体"/>
          <w:sz w:val="24"/>
          <w:szCs w:val="24"/>
        </w:rPr>
      </w:pPr>
    </w:p>
    <w:p w:rsidR="00270F9B" w:rsidRDefault="00270F9B" w:rsidP="00270F9B">
      <w:pPr>
        <w:spacing w:line="570" w:lineRule="exact"/>
        <w:ind w:firstLineChars="200" w:firstLine="480"/>
        <w:jc w:val="left"/>
        <w:rPr>
          <w:rFonts w:ascii="宋体" w:eastAsia="宋体" w:hAnsi="宋体"/>
          <w:sz w:val="24"/>
          <w:szCs w:val="24"/>
        </w:rPr>
      </w:pPr>
    </w:p>
    <w:p w:rsid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联系人：胡老师</w:t>
      </w:r>
      <w:r w:rsidRPr="00270F9B">
        <w:rPr>
          <w:rFonts w:ascii="宋体" w:eastAsia="宋体" w:hAnsi="宋体"/>
          <w:sz w:val="24"/>
          <w:szCs w:val="24"/>
        </w:rPr>
        <w:t xml:space="preserve">  020-37252073，</w:t>
      </w:r>
    </w:p>
    <w:p w:rsidR="00270F9B" w:rsidRDefault="00270F9B" w:rsidP="00270F9B">
      <w:pPr>
        <w:spacing w:line="570" w:lineRule="exact"/>
        <w:ind w:firstLineChars="200" w:firstLine="480"/>
        <w:jc w:val="left"/>
        <w:rPr>
          <w:rFonts w:ascii="宋体" w:eastAsia="宋体" w:hAnsi="宋体"/>
          <w:sz w:val="24"/>
          <w:szCs w:val="24"/>
        </w:rPr>
      </w:pPr>
      <w:r w:rsidRPr="00270F9B">
        <w:rPr>
          <w:rFonts w:ascii="宋体" w:eastAsia="宋体" w:hAnsi="宋体" w:hint="eastAsia"/>
          <w:sz w:val="24"/>
          <w:szCs w:val="24"/>
        </w:rPr>
        <w:t>联系地址：广州市天河区天河北路</w:t>
      </w:r>
      <w:r w:rsidRPr="00270F9B">
        <w:rPr>
          <w:rFonts w:ascii="宋体" w:eastAsia="宋体" w:hAnsi="宋体"/>
          <w:sz w:val="24"/>
          <w:szCs w:val="24"/>
        </w:rPr>
        <w:t>618号广东社会科学中心B座省社科联学术规划部920室</w:t>
      </w:r>
    </w:p>
    <w:p w:rsidR="00B14D1D" w:rsidRPr="00270F9B" w:rsidRDefault="00270F9B" w:rsidP="00270F9B">
      <w:pPr>
        <w:spacing w:line="570" w:lineRule="exact"/>
        <w:ind w:firstLineChars="200" w:firstLine="480"/>
        <w:jc w:val="left"/>
        <w:rPr>
          <w:rFonts w:ascii="宋体" w:eastAsia="宋体" w:hAnsi="宋体" w:hint="eastAsia"/>
          <w:sz w:val="24"/>
          <w:szCs w:val="24"/>
        </w:rPr>
      </w:pPr>
      <w:r w:rsidRPr="00270F9B">
        <w:rPr>
          <w:rFonts w:ascii="宋体" w:eastAsia="宋体" w:hAnsi="宋体" w:hint="eastAsia"/>
          <w:sz w:val="24"/>
          <w:szCs w:val="24"/>
        </w:rPr>
        <w:t>邮箱：</w:t>
      </w:r>
      <w:r w:rsidRPr="00270F9B">
        <w:rPr>
          <w:rFonts w:ascii="宋体" w:eastAsia="宋体" w:hAnsi="宋体"/>
          <w:sz w:val="24"/>
          <w:szCs w:val="24"/>
        </w:rPr>
        <w:t>gdskpjb@163.com</w:t>
      </w:r>
    </w:p>
    <w:sectPr w:rsidR="00B14D1D" w:rsidRPr="00270F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F9B"/>
    <w:rsid w:val="00270F9B"/>
    <w:rsid w:val="00B14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3070F"/>
  <w15:chartTrackingRefBased/>
  <w15:docId w15:val="{28501EB2-ED58-4B24-A2B6-DE5003B1E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304</Words>
  <Characters>1739</Characters>
  <Application>Microsoft Office Word</Application>
  <DocSecurity>0</DocSecurity>
  <Lines>14</Lines>
  <Paragraphs>4</Paragraphs>
  <ScaleCrop>false</ScaleCrop>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2026-09-04T10:46:00Z</dcterms:created>
  <dcterms:modified xsi:type="dcterms:W3CDTF">2026-09-04T10:49:00Z</dcterms:modified>
</cp:coreProperties>
</file>